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5B" w:rsidRDefault="00245C5B" w:rsidP="00F631D1">
      <w:pPr>
        <w:ind w:left="-900"/>
        <w:rPr>
          <w:smallCaps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</w:t>
      </w:r>
      <w:r w:rsidRPr="005161F1">
        <w:rPr>
          <w:sz w:val="32"/>
          <w:szCs w:val="32"/>
          <w:lang w:val="bg-BG"/>
        </w:rPr>
        <w:sym w:font="Wingdings 2" w:char="F041"/>
      </w:r>
      <w:r w:rsidR="00F631D1">
        <w:rPr>
          <w:sz w:val="32"/>
          <w:szCs w:val="32"/>
          <w:lang w:val="bg-BG"/>
        </w:rPr>
        <w:tab/>
      </w:r>
      <w:r w:rsidR="00F631D1" w:rsidRPr="00F631D1">
        <w:rPr>
          <w:b/>
          <w:smallCaps/>
          <w:color w:val="0000FF"/>
          <w:sz w:val="32"/>
          <w:szCs w:val="32"/>
          <w:lang w:val="bg-BG"/>
        </w:rPr>
        <w:t xml:space="preserve">Форматиране на </w:t>
      </w:r>
      <w:r w:rsidR="000C6416">
        <w:rPr>
          <w:b/>
          <w:smallCaps/>
          <w:color w:val="0000FF"/>
          <w:sz w:val="32"/>
          <w:szCs w:val="32"/>
          <w:lang w:val="bg-BG"/>
        </w:rPr>
        <w:t>символи</w:t>
      </w:r>
    </w:p>
    <w:p w:rsidR="00F631D1" w:rsidRDefault="00F631D1" w:rsidP="00025E66">
      <w:pPr>
        <w:rPr>
          <w:smallCaps/>
          <w:sz w:val="32"/>
          <w:szCs w:val="32"/>
          <w:lang w:val="bg-BG"/>
        </w:rPr>
      </w:pPr>
    </w:p>
    <w:p w:rsidR="00F631D1" w:rsidRPr="00F631D1" w:rsidRDefault="00F631D1" w:rsidP="00025E66">
      <w:pPr>
        <w:rPr>
          <w:smallCaps/>
          <w:sz w:val="32"/>
          <w:szCs w:val="32"/>
          <w:lang w:val="bg-BG"/>
        </w:rPr>
        <w:sectPr w:rsidR="00F631D1" w:rsidRPr="00F631D1" w:rsidSect="00245C5B">
          <w:pgSz w:w="11906" w:h="16838" w:code="9"/>
          <w:pgMar w:top="1418" w:right="2546" w:bottom="1418" w:left="1418" w:header="709" w:footer="709" w:gutter="0"/>
          <w:cols w:space="720"/>
          <w:docGrid w:linePitch="360"/>
        </w:sectPr>
      </w:pPr>
    </w:p>
    <w:p w:rsidR="00025E66" w:rsidRDefault="00025E66" w:rsidP="00025E66">
      <w:pPr>
        <w:rPr>
          <w:rFonts w:ascii="Verdana" w:hAnsi="Verdana"/>
          <w:sz w:val="20"/>
          <w:szCs w:val="20"/>
          <w:lang w:val="ru-RU"/>
        </w:rPr>
      </w:pPr>
      <w:proofErr w:type="spellStart"/>
      <w:r w:rsidRPr="00315F3F">
        <w:rPr>
          <w:rFonts w:ascii="Verdana" w:hAnsi="Verdana"/>
          <w:sz w:val="20"/>
          <w:szCs w:val="20"/>
          <w:lang w:val="ru-RU"/>
        </w:rPr>
        <w:lastRenderedPageBreak/>
        <w:t>Б</w:t>
      </w:r>
      <w:r w:rsidR="00372D63">
        <w:rPr>
          <w:rFonts w:ascii="Verdana" w:hAnsi="Verdana"/>
          <w:sz w:val="20"/>
          <w:szCs w:val="20"/>
          <w:lang w:val="ru-RU"/>
        </w:rPr>
        <w:t>ългария</w:t>
      </w:r>
      <w:proofErr w:type="spellEnd"/>
    </w:p>
    <w:p w:rsidR="001A2A7C" w:rsidRDefault="00025E66" w:rsidP="00025E66">
      <w:pPr>
        <w:rPr>
          <w:rFonts w:ascii="Verdana" w:hAnsi="Verdana"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Ра</w:t>
      </w:r>
      <w:r w:rsidRPr="00315F3F">
        <w:rPr>
          <w:rFonts w:ascii="Verdana" w:hAnsi="Verdana"/>
          <w:sz w:val="20"/>
          <w:szCs w:val="20"/>
          <w:lang w:val="ru-RU"/>
        </w:rPr>
        <w:t>зположена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сърцето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Балканския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полуостров,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България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гордее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своята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древна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и богата история.</w:t>
      </w:r>
    </w:p>
    <w:p w:rsidR="00025E66" w:rsidRDefault="00025E66" w:rsidP="00025E66">
      <w:pPr>
        <w:rPr>
          <w:rFonts w:ascii="Verdana" w:hAnsi="Verdana"/>
          <w:sz w:val="20"/>
          <w:szCs w:val="20"/>
          <w:lang w:val="ru-RU"/>
        </w:rPr>
      </w:pPr>
      <w:r w:rsidRPr="00315F3F">
        <w:rPr>
          <w:rFonts w:ascii="Verdana" w:hAnsi="Verdana"/>
          <w:sz w:val="20"/>
          <w:szCs w:val="20"/>
          <w:lang w:val="ru-RU"/>
        </w:rPr>
        <w:t xml:space="preserve">Траки,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елини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римляни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византийци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славяни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българи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обитавали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тези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земи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оставяйки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след себе си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паметници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обогатявайки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съкровищницата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световната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култура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>.</w:t>
      </w:r>
    </w:p>
    <w:p w:rsidR="006A28C2" w:rsidRDefault="00025E66" w:rsidP="00025E66">
      <w:pPr>
        <w:rPr>
          <w:rFonts w:ascii="Verdana" w:hAnsi="Verdana"/>
          <w:sz w:val="20"/>
          <w:szCs w:val="20"/>
          <w:lang w:val="ru-RU"/>
        </w:rPr>
      </w:pPr>
      <w:r w:rsidRPr="00315F3F">
        <w:rPr>
          <w:rFonts w:ascii="Verdana" w:hAnsi="Verdana"/>
          <w:sz w:val="20"/>
          <w:szCs w:val="20"/>
          <w:lang w:val="ru-RU"/>
        </w:rPr>
        <w:t>Население</w:t>
      </w:r>
    </w:p>
    <w:p w:rsidR="00025E66" w:rsidRPr="00801789" w:rsidRDefault="00025E66" w:rsidP="00025E66">
      <w:pPr>
        <w:rPr>
          <w:rFonts w:ascii="Verdana" w:hAnsi="Verdana"/>
          <w:sz w:val="20"/>
          <w:szCs w:val="20"/>
          <w:lang w:val="ru-RU"/>
        </w:rPr>
        <w:sectPr w:rsidR="00025E66" w:rsidRPr="00801789" w:rsidSect="00245C5B">
          <w:type w:val="continuous"/>
          <w:pgSz w:w="11906" w:h="16838" w:code="9"/>
          <w:pgMar w:top="1418" w:right="2546" w:bottom="1418" w:left="1418" w:header="709" w:footer="709" w:gutter="0"/>
          <w:lnNumType w:countBy="1"/>
          <w:cols w:space="720"/>
          <w:docGrid w:linePitch="360"/>
        </w:sectPr>
      </w:pPr>
      <w:proofErr w:type="spellStart"/>
      <w:r w:rsidRPr="00315F3F">
        <w:rPr>
          <w:rFonts w:ascii="Verdana" w:hAnsi="Verdana"/>
          <w:sz w:val="20"/>
          <w:szCs w:val="20"/>
          <w:lang w:val="ru-RU"/>
        </w:rPr>
        <w:t>България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заема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111 000 км</w:t>
      </w:r>
      <w:proofErr w:type="gramStart"/>
      <w:r w:rsidRPr="00315F3F">
        <w:rPr>
          <w:rFonts w:ascii="Verdana" w:hAnsi="Verdana"/>
          <w:sz w:val="20"/>
          <w:szCs w:val="20"/>
          <w:lang w:val="ru-RU"/>
        </w:rPr>
        <w:t>2</w:t>
      </w:r>
      <w:proofErr w:type="gramEnd"/>
      <w:r w:rsidRPr="00315F3F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има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население от около 8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милиона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Столицата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България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е София.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Страната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разделя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на две части </w:t>
      </w:r>
      <w:proofErr w:type="gramStart"/>
      <w:r w:rsidRPr="00315F3F">
        <w:rPr>
          <w:rFonts w:ascii="Verdana" w:hAnsi="Verdana"/>
          <w:sz w:val="20"/>
          <w:szCs w:val="20"/>
          <w:lang w:val="ru-RU"/>
        </w:rPr>
        <w:t>от</w:t>
      </w:r>
      <w:proofErr w:type="gramEnd"/>
      <w:r w:rsidRPr="00315F3F">
        <w:rPr>
          <w:rFonts w:ascii="Verdana" w:hAnsi="Verdana"/>
          <w:sz w:val="20"/>
          <w:szCs w:val="20"/>
          <w:lang w:val="ru-RU"/>
        </w:rPr>
        <w:t xml:space="preserve"> Стара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планина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граници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с Черно море на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изток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Румъния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на север, Турция и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Гърция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на юг и </w:t>
      </w:r>
      <w:proofErr w:type="spellStart"/>
      <w:r w:rsidRPr="00315F3F">
        <w:rPr>
          <w:rFonts w:ascii="Verdana" w:hAnsi="Verdana"/>
          <w:sz w:val="20"/>
          <w:szCs w:val="20"/>
          <w:lang w:val="ru-RU"/>
        </w:rPr>
        <w:t>Сърбия</w:t>
      </w:r>
      <w:proofErr w:type="spellEnd"/>
      <w:r w:rsidRPr="00315F3F">
        <w:rPr>
          <w:rFonts w:ascii="Verdana" w:hAnsi="Verdana"/>
          <w:sz w:val="20"/>
          <w:szCs w:val="20"/>
          <w:lang w:val="ru-RU"/>
        </w:rPr>
        <w:t xml:space="preserve"> и </w:t>
      </w:r>
      <w:r>
        <w:rPr>
          <w:rFonts w:ascii="Verdana" w:hAnsi="Verdana"/>
          <w:sz w:val="20"/>
          <w:szCs w:val="20"/>
          <w:lang w:val="ru-RU"/>
        </w:rPr>
        <w:t>Черна гора и Македония на запад</w:t>
      </w:r>
      <w:r w:rsidR="00801789">
        <w:rPr>
          <w:rFonts w:ascii="Verdana" w:hAnsi="Verdana"/>
          <w:sz w:val="20"/>
          <w:szCs w:val="20"/>
          <w:lang w:val="ru-RU"/>
        </w:rPr>
        <w:t>.</w:t>
      </w:r>
    </w:p>
    <w:p w:rsidR="00025E66" w:rsidRPr="00801789" w:rsidRDefault="00025E66" w:rsidP="00025E66">
      <w:pPr>
        <w:rPr>
          <w:lang w:val="ru-RU"/>
        </w:rPr>
      </w:pPr>
    </w:p>
    <w:p w:rsidR="00025E66" w:rsidRPr="00426663" w:rsidRDefault="00025E66" w:rsidP="00025E66">
      <w:pPr>
        <w:rPr>
          <w:sz w:val="28"/>
          <w:szCs w:val="28"/>
          <w:lang w:val="ru-RU"/>
        </w:rPr>
      </w:pPr>
      <w:proofErr w:type="spellStart"/>
      <w:r w:rsidRPr="00426663">
        <w:rPr>
          <w:sz w:val="28"/>
          <w:szCs w:val="28"/>
          <w:lang w:val="ru-RU"/>
        </w:rPr>
        <w:t>Форматирайте</w:t>
      </w:r>
      <w:proofErr w:type="spellEnd"/>
      <w:r w:rsidRPr="00426663">
        <w:rPr>
          <w:sz w:val="28"/>
          <w:szCs w:val="28"/>
          <w:lang w:val="ru-RU"/>
        </w:rPr>
        <w:t xml:space="preserve"> шрифта </w:t>
      </w:r>
      <w:proofErr w:type="gramStart"/>
      <w:r w:rsidRPr="00426663">
        <w:rPr>
          <w:sz w:val="28"/>
          <w:szCs w:val="28"/>
          <w:lang w:val="ru-RU"/>
        </w:rPr>
        <w:t>на</w:t>
      </w:r>
      <w:proofErr w:type="gramEnd"/>
      <w:r w:rsidRPr="00426663">
        <w:rPr>
          <w:sz w:val="28"/>
          <w:szCs w:val="28"/>
          <w:lang w:val="ru-RU"/>
        </w:rPr>
        <w:t xml:space="preserve"> </w:t>
      </w:r>
      <w:proofErr w:type="gramStart"/>
      <w:r w:rsidRPr="00426663">
        <w:rPr>
          <w:sz w:val="28"/>
          <w:szCs w:val="28"/>
          <w:lang w:val="ru-RU"/>
        </w:rPr>
        <w:t>текста</w:t>
      </w:r>
      <w:proofErr w:type="gramEnd"/>
      <w:r w:rsidRPr="00426663">
        <w:rPr>
          <w:sz w:val="28"/>
          <w:szCs w:val="28"/>
          <w:lang w:val="ru-RU"/>
        </w:rPr>
        <w:t xml:space="preserve"> по </w:t>
      </w:r>
      <w:proofErr w:type="spellStart"/>
      <w:r w:rsidRPr="00426663">
        <w:rPr>
          <w:sz w:val="28"/>
          <w:szCs w:val="28"/>
          <w:lang w:val="ru-RU"/>
        </w:rPr>
        <w:t>следния</w:t>
      </w:r>
      <w:proofErr w:type="spellEnd"/>
      <w:r w:rsidRPr="00426663">
        <w:rPr>
          <w:sz w:val="28"/>
          <w:szCs w:val="28"/>
          <w:lang w:val="ru-RU"/>
        </w:rPr>
        <w:t xml:space="preserve"> начин:</w:t>
      </w:r>
    </w:p>
    <w:p w:rsidR="00025E66" w:rsidRPr="00101FEB" w:rsidRDefault="00025E66" w:rsidP="00426663">
      <w:pPr>
        <w:tabs>
          <w:tab w:val="left" w:pos="2160"/>
        </w:tabs>
        <w:spacing w:before="120"/>
        <w:rPr>
          <w:b/>
          <w:lang w:val="bg-BG"/>
        </w:rPr>
      </w:pPr>
      <w:proofErr w:type="spellStart"/>
      <w:r w:rsidRPr="00101FEB">
        <w:rPr>
          <w:b/>
          <w:lang w:val="ru-RU"/>
        </w:rPr>
        <w:t>Целия</w:t>
      </w:r>
      <w:proofErr w:type="spellEnd"/>
      <w:r w:rsidRPr="00101FEB">
        <w:rPr>
          <w:b/>
          <w:lang w:val="en-GB"/>
        </w:rPr>
        <w:t xml:space="preserve"> </w:t>
      </w:r>
      <w:r w:rsidRPr="00101FEB">
        <w:rPr>
          <w:b/>
          <w:lang w:val="ru-RU"/>
        </w:rPr>
        <w:t>текст</w:t>
      </w:r>
      <w:r w:rsidRPr="00101FEB">
        <w:rPr>
          <w:b/>
          <w:lang w:val="en-GB"/>
        </w:rPr>
        <w:t xml:space="preserve"> </w:t>
      </w:r>
      <w:r w:rsidR="00101FEB" w:rsidRPr="00101FEB">
        <w:rPr>
          <w:b/>
          <w:lang w:val="bg-BG"/>
        </w:rPr>
        <w:tab/>
      </w:r>
      <w:r w:rsidRPr="00101FEB">
        <w:rPr>
          <w:b/>
        </w:rPr>
        <w:t xml:space="preserve">Times New Roman, 12 </w:t>
      </w:r>
      <w:proofErr w:type="spellStart"/>
      <w:r w:rsidRPr="00101FEB">
        <w:rPr>
          <w:b/>
        </w:rPr>
        <w:t>pt</w:t>
      </w:r>
      <w:proofErr w:type="spellEnd"/>
    </w:p>
    <w:p w:rsidR="00101FEB" w:rsidRPr="00101FEB" w:rsidRDefault="00101FEB" w:rsidP="00101FEB">
      <w:pPr>
        <w:tabs>
          <w:tab w:val="left" w:pos="2160"/>
        </w:tabs>
        <w:ind w:left="2124"/>
        <w:rPr>
          <w:i/>
          <w:sz w:val="22"/>
          <w:szCs w:val="22"/>
          <w:lang w:val="bg-BG"/>
        </w:rPr>
      </w:pPr>
      <w:r w:rsidRPr="00101FEB">
        <w:rPr>
          <w:i/>
          <w:sz w:val="22"/>
          <w:szCs w:val="22"/>
          <w:lang w:val="bg-BG"/>
        </w:rPr>
        <w:t xml:space="preserve">Маркирайте текста, </w:t>
      </w:r>
      <w:r w:rsidR="008F1AE7">
        <w:rPr>
          <w:i/>
          <w:sz w:val="22"/>
          <w:szCs w:val="22"/>
          <w:lang w:val="bg-BG"/>
        </w:rPr>
        <w:t>форматирането</w:t>
      </w:r>
      <w:r w:rsidRPr="00101FEB">
        <w:rPr>
          <w:i/>
          <w:sz w:val="22"/>
          <w:szCs w:val="22"/>
          <w:lang w:val="bg-BG"/>
        </w:rPr>
        <w:t xml:space="preserve"> може да направите и от лентата за инструменти)</w:t>
      </w:r>
    </w:p>
    <w:p w:rsidR="00025E66" w:rsidRPr="00101FEB" w:rsidRDefault="00372D63" w:rsidP="00101FEB">
      <w:pPr>
        <w:tabs>
          <w:tab w:val="left" w:pos="2160"/>
        </w:tabs>
        <w:ind w:left="2124" w:hanging="2124"/>
        <w:rPr>
          <w:b/>
          <w:lang w:val="bg-BG"/>
        </w:rPr>
      </w:pPr>
      <w:r w:rsidRPr="00101FEB">
        <w:rPr>
          <w:b/>
          <w:lang w:val="bg-BG"/>
        </w:rPr>
        <w:t>Ред 1</w:t>
      </w:r>
      <w:r w:rsidRPr="00101FEB">
        <w:rPr>
          <w:b/>
          <w:lang w:val="bg-BG"/>
        </w:rPr>
        <w:tab/>
      </w:r>
      <w:r w:rsidR="00025E66" w:rsidRPr="00101FEB">
        <w:rPr>
          <w:b/>
          <w:lang w:val="bg-BG"/>
        </w:rPr>
        <w:t>16</w:t>
      </w:r>
      <w:r w:rsidRPr="00101FEB">
        <w:rPr>
          <w:b/>
          <w:lang w:val="bg-BG"/>
        </w:rPr>
        <w:t xml:space="preserve"> </w:t>
      </w:r>
      <w:proofErr w:type="spellStart"/>
      <w:r w:rsidR="00025E66" w:rsidRPr="00101FEB">
        <w:rPr>
          <w:b/>
        </w:rPr>
        <w:t>pt</w:t>
      </w:r>
      <w:proofErr w:type="spellEnd"/>
      <w:r w:rsidR="00025E66" w:rsidRPr="00101FEB">
        <w:rPr>
          <w:b/>
          <w:lang w:val="ru-RU"/>
        </w:rPr>
        <w:t xml:space="preserve">, </w:t>
      </w:r>
      <w:r w:rsidR="00025E66" w:rsidRPr="00101FEB">
        <w:rPr>
          <w:b/>
        </w:rPr>
        <w:t>Bold</w:t>
      </w:r>
      <w:r w:rsidR="00025E66" w:rsidRPr="00101FEB">
        <w:rPr>
          <w:b/>
          <w:lang w:val="ru-RU"/>
        </w:rPr>
        <w:t xml:space="preserve"> (</w:t>
      </w:r>
      <w:r w:rsidR="00025E66" w:rsidRPr="00101FEB">
        <w:rPr>
          <w:b/>
          <w:lang w:val="bg-BG"/>
        </w:rPr>
        <w:t xml:space="preserve">Получер), </w:t>
      </w:r>
      <w:r w:rsidR="00025E66" w:rsidRPr="00101FEB">
        <w:rPr>
          <w:b/>
        </w:rPr>
        <w:t>Outline</w:t>
      </w:r>
      <w:r w:rsidR="00025E66" w:rsidRPr="00101FEB">
        <w:rPr>
          <w:b/>
          <w:lang w:val="ru-RU"/>
        </w:rPr>
        <w:t xml:space="preserve"> </w:t>
      </w:r>
      <w:r w:rsidR="00025E66" w:rsidRPr="00101FEB">
        <w:rPr>
          <w:b/>
          <w:lang w:val="bg-BG"/>
        </w:rPr>
        <w:t>(</w:t>
      </w:r>
      <w:proofErr w:type="spellStart"/>
      <w:r w:rsidR="00025E66" w:rsidRPr="00101FEB">
        <w:rPr>
          <w:b/>
          <w:lang w:val="bg-BG"/>
        </w:rPr>
        <w:t>Контурен</w:t>
      </w:r>
      <w:proofErr w:type="spellEnd"/>
      <w:r w:rsidR="00025E66" w:rsidRPr="00101FEB">
        <w:rPr>
          <w:b/>
          <w:lang w:val="bg-BG"/>
        </w:rPr>
        <w:t xml:space="preserve">), </w:t>
      </w:r>
      <w:r w:rsidRPr="00101FEB">
        <w:rPr>
          <w:b/>
        </w:rPr>
        <w:t>All</w:t>
      </w:r>
      <w:r w:rsidRPr="00101FEB">
        <w:rPr>
          <w:b/>
          <w:lang w:val="ru-RU"/>
        </w:rPr>
        <w:t xml:space="preserve"> </w:t>
      </w:r>
      <w:r w:rsidRPr="00101FEB">
        <w:rPr>
          <w:b/>
        </w:rPr>
        <w:t>Caps</w:t>
      </w:r>
      <w:r w:rsidRPr="00101FEB">
        <w:rPr>
          <w:b/>
          <w:lang w:val="ru-RU"/>
        </w:rPr>
        <w:t xml:space="preserve"> (</w:t>
      </w:r>
      <w:r w:rsidRPr="00101FEB">
        <w:rPr>
          <w:b/>
          <w:lang w:val="bg-BG"/>
        </w:rPr>
        <w:t>Само главни)</w:t>
      </w:r>
      <w:r>
        <w:rPr>
          <w:lang w:val="bg-BG"/>
        </w:rPr>
        <w:t xml:space="preserve"> </w:t>
      </w:r>
      <w:r w:rsidR="00025E66" w:rsidRPr="00101FEB">
        <w:rPr>
          <w:b/>
          <w:lang w:val="bg-BG"/>
        </w:rPr>
        <w:t xml:space="preserve">разстояние между буквите </w:t>
      </w:r>
      <w:r w:rsidRPr="00101FEB">
        <w:rPr>
          <w:b/>
          <w:lang w:val="bg-BG"/>
        </w:rPr>
        <w:t>–</w:t>
      </w:r>
      <w:r w:rsidR="00025E66" w:rsidRPr="00101FEB">
        <w:rPr>
          <w:b/>
          <w:lang w:val="bg-BG"/>
        </w:rPr>
        <w:t xml:space="preserve"> </w:t>
      </w:r>
      <w:r w:rsidRPr="00101FEB">
        <w:rPr>
          <w:b/>
          <w:lang w:val="bg-BG"/>
        </w:rPr>
        <w:t>14</w:t>
      </w:r>
      <w:r w:rsidRPr="00101FEB">
        <w:rPr>
          <w:b/>
          <w:lang w:val="ru-RU"/>
        </w:rPr>
        <w:t xml:space="preserve"> </w:t>
      </w:r>
      <w:proofErr w:type="spellStart"/>
      <w:r w:rsidRPr="00101FEB">
        <w:rPr>
          <w:b/>
        </w:rPr>
        <w:t>pt</w:t>
      </w:r>
      <w:proofErr w:type="spellEnd"/>
    </w:p>
    <w:p w:rsidR="008F1AE7" w:rsidRPr="008F1AE7" w:rsidRDefault="00101FEB" w:rsidP="00101FEB">
      <w:pPr>
        <w:tabs>
          <w:tab w:val="left" w:pos="2160"/>
        </w:tabs>
        <w:ind w:left="2124"/>
        <w:rPr>
          <w:i/>
          <w:sz w:val="22"/>
          <w:szCs w:val="22"/>
        </w:rPr>
      </w:pPr>
      <w:r w:rsidRPr="00101FEB">
        <w:rPr>
          <w:i/>
          <w:sz w:val="22"/>
          <w:szCs w:val="22"/>
          <w:lang w:val="bg-BG"/>
        </w:rPr>
        <w:t xml:space="preserve">Маркирайте ред 1, </w:t>
      </w:r>
      <w:r w:rsidR="008F1AE7">
        <w:rPr>
          <w:i/>
          <w:sz w:val="22"/>
          <w:szCs w:val="22"/>
        </w:rPr>
        <w:t>Home</w:t>
      </w:r>
      <w:r w:rsidRPr="00101FEB">
        <w:rPr>
          <w:i/>
          <w:sz w:val="22"/>
          <w:szCs w:val="22"/>
        </w:rPr>
        <w:sym w:font="Wingdings" w:char="F0E0"/>
      </w:r>
      <w:r w:rsidRPr="00101FEB">
        <w:rPr>
          <w:i/>
          <w:sz w:val="22"/>
          <w:szCs w:val="22"/>
        </w:rPr>
        <w:t>Font</w:t>
      </w:r>
      <w:r w:rsidRPr="00101FEB">
        <w:rPr>
          <w:i/>
          <w:sz w:val="22"/>
          <w:szCs w:val="22"/>
          <w:lang w:val="bg-BG"/>
        </w:rPr>
        <w:t xml:space="preserve"> </w:t>
      </w:r>
      <w:r w:rsidR="004634D5">
        <w:rPr>
          <w:noProof/>
        </w:rPr>
        <w:drawing>
          <wp:inline distT="0" distB="0" distL="0" distR="0">
            <wp:extent cx="152400" cy="17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AE7" w:rsidRPr="00101FEB">
        <w:rPr>
          <w:i/>
          <w:sz w:val="22"/>
          <w:szCs w:val="22"/>
          <w:lang w:val="bg-BG"/>
        </w:rPr>
        <w:t xml:space="preserve"> </w:t>
      </w:r>
      <w:r w:rsidR="008F1AE7">
        <w:rPr>
          <w:i/>
          <w:sz w:val="22"/>
          <w:szCs w:val="22"/>
        </w:rPr>
        <w:t>;</w:t>
      </w:r>
    </w:p>
    <w:p w:rsidR="00101FEB" w:rsidRPr="00101FEB" w:rsidRDefault="00101FEB" w:rsidP="00101FEB">
      <w:pPr>
        <w:tabs>
          <w:tab w:val="left" w:pos="2160"/>
        </w:tabs>
        <w:ind w:left="2124"/>
        <w:rPr>
          <w:i/>
          <w:sz w:val="22"/>
          <w:szCs w:val="22"/>
          <w:lang w:val="bg-BG"/>
        </w:rPr>
      </w:pPr>
      <w:r w:rsidRPr="00101FEB">
        <w:rPr>
          <w:i/>
          <w:sz w:val="22"/>
          <w:szCs w:val="22"/>
          <w:lang w:val="bg-BG"/>
        </w:rPr>
        <w:t>всички настройки правите в страница Шрифт</w:t>
      </w:r>
    </w:p>
    <w:p w:rsidR="00101FEB" w:rsidRPr="00101FEB" w:rsidRDefault="00101FEB" w:rsidP="00101FEB">
      <w:pPr>
        <w:tabs>
          <w:tab w:val="left" w:pos="2160"/>
        </w:tabs>
        <w:ind w:left="2124" w:hanging="2124"/>
        <w:rPr>
          <w:b/>
          <w:lang w:val="bg-BG"/>
        </w:rPr>
      </w:pPr>
      <w:r w:rsidRPr="00101FEB">
        <w:rPr>
          <w:b/>
          <w:lang w:val="bg-BG"/>
        </w:rPr>
        <w:t>Ред 1</w:t>
      </w:r>
      <w:r w:rsidRPr="00101FEB">
        <w:rPr>
          <w:b/>
          <w:lang w:val="bg-BG"/>
        </w:rPr>
        <w:tab/>
        <w:t>Разстояние между буквите – 14</w:t>
      </w:r>
      <w:r w:rsidRPr="00101FEB">
        <w:rPr>
          <w:b/>
          <w:lang w:val="ru-RU"/>
        </w:rPr>
        <w:t xml:space="preserve"> </w:t>
      </w:r>
      <w:proofErr w:type="spellStart"/>
      <w:r w:rsidRPr="00101FEB">
        <w:rPr>
          <w:b/>
        </w:rPr>
        <w:t>pt</w:t>
      </w:r>
      <w:proofErr w:type="spellEnd"/>
    </w:p>
    <w:p w:rsidR="008F1AE7" w:rsidRPr="008F1AE7" w:rsidRDefault="00101FEB" w:rsidP="008F1AE7">
      <w:pPr>
        <w:tabs>
          <w:tab w:val="left" w:pos="2160"/>
        </w:tabs>
        <w:ind w:left="2124"/>
        <w:rPr>
          <w:i/>
          <w:sz w:val="22"/>
          <w:szCs w:val="22"/>
        </w:rPr>
      </w:pPr>
      <w:r w:rsidRPr="00101FEB">
        <w:rPr>
          <w:i/>
          <w:sz w:val="22"/>
          <w:szCs w:val="22"/>
          <w:lang w:val="bg-BG"/>
        </w:rPr>
        <w:tab/>
        <w:t xml:space="preserve">Маркирайте ред 1, </w:t>
      </w:r>
      <w:r w:rsidR="008F1AE7">
        <w:rPr>
          <w:i/>
          <w:sz w:val="22"/>
          <w:szCs w:val="22"/>
        </w:rPr>
        <w:t>Home</w:t>
      </w:r>
      <w:r w:rsidR="008F1AE7" w:rsidRPr="00101FEB">
        <w:rPr>
          <w:i/>
          <w:sz w:val="22"/>
          <w:szCs w:val="22"/>
        </w:rPr>
        <w:sym w:font="Wingdings" w:char="F0E0"/>
      </w:r>
      <w:r w:rsidR="008F1AE7" w:rsidRPr="00101FEB">
        <w:rPr>
          <w:i/>
          <w:sz w:val="22"/>
          <w:szCs w:val="22"/>
        </w:rPr>
        <w:t>Font</w:t>
      </w:r>
      <w:r w:rsidR="008F1AE7" w:rsidRPr="00101FEB">
        <w:rPr>
          <w:i/>
          <w:sz w:val="22"/>
          <w:szCs w:val="22"/>
          <w:lang w:val="bg-BG"/>
        </w:rPr>
        <w:t xml:space="preserve"> </w:t>
      </w:r>
      <w:r w:rsidR="004634D5">
        <w:rPr>
          <w:noProof/>
        </w:rPr>
        <w:drawing>
          <wp:inline distT="0" distB="0" distL="0" distR="0">
            <wp:extent cx="152400" cy="1752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AE7" w:rsidRPr="00101FEB">
        <w:rPr>
          <w:i/>
          <w:sz w:val="22"/>
          <w:szCs w:val="22"/>
          <w:lang w:val="bg-BG"/>
        </w:rPr>
        <w:t xml:space="preserve"> </w:t>
      </w:r>
      <w:r w:rsidR="008F1AE7">
        <w:rPr>
          <w:i/>
          <w:sz w:val="22"/>
          <w:szCs w:val="22"/>
        </w:rPr>
        <w:t>;</w:t>
      </w:r>
    </w:p>
    <w:p w:rsidR="00101FEB" w:rsidRPr="008F1AE7" w:rsidRDefault="00101FEB" w:rsidP="008F1AE7">
      <w:pPr>
        <w:tabs>
          <w:tab w:val="left" w:pos="2160"/>
        </w:tabs>
        <w:ind w:left="2124" w:firstLine="3"/>
        <w:rPr>
          <w:sz w:val="22"/>
          <w:szCs w:val="22"/>
        </w:rPr>
      </w:pPr>
      <w:r w:rsidRPr="00101FEB">
        <w:rPr>
          <w:i/>
          <w:sz w:val="22"/>
          <w:szCs w:val="22"/>
          <w:lang w:val="bg-BG"/>
        </w:rPr>
        <w:t xml:space="preserve">настройката правите в страница </w:t>
      </w:r>
      <w:r w:rsidR="008F1AE7">
        <w:rPr>
          <w:i/>
          <w:sz w:val="22"/>
          <w:szCs w:val="22"/>
        </w:rPr>
        <w:t>Advanced</w:t>
      </w:r>
      <w:r w:rsidR="008F1AE7" w:rsidRPr="00101FEB">
        <w:rPr>
          <w:i/>
          <w:sz w:val="22"/>
          <w:szCs w:val="22"/>
        </w:rPr>
        <w:sym w:font="Wingdings" w:char="F0E0"/>
      </w:r>
      <w:r w:rsidRPr="00101FEB">
        <w:rPr>
          <w:i/>
          <w:sz w:val="22"/>
          <w:szCs w:val="22"/>
          <w:lang w:val="ru-RU"/>
        </w:rPr>
        <w:t xml:space="preserve"> </w:t>
      </w:r>
      <w:r w:rsidR="008F1AE7">
        <w:rPr>
          <w:i/>
          <w:sz w:val="22"/>
          <w:szCs w:val="22"/>
        </w:rPr>
        <w:t>Spacing</w:t>
      </w:r>
    </w:p>
    <w:p w:rsidR="00372D63" w:rsidRPr="00101FEB" w:rsidRDefault="00372D63" w:rsidP="00101FEB">
      <w:pPr>
        <w:tabs>
          <w:tab w:val="left" w:pos="2160"/>
        </w:tabs>
        <w:ind w:left="2124" w:hanging="2124"/>
        <w:rPr>
          <w:b/>
          <w:lang w:val="bg-BG"/>
        </w:rPr>
      </w:pPr>
      <w:r w:rsidRPr="00101FEB">
        <w:rPr>
          <w:b/>
          <w:lang w:val="bg-BG"/>
        </w:rPr>
        <w:t>Ред 7</w:t>
      </w:r>
      <w:r w:rsidRPr="00101FEB">
        <w:rPr>
          <w:b/>
          <w:lang w:val="bg-BG"/>
        </w:rPr>
        <w:tab/>
        <w:t xml:space="preserve">14 </w:t>
      </w:r>
      <w:proofErr w:type="spellStart"/>
      <w:r w:rsidRPr="00101FEB">
        <w:rPr>
          <w:b/>
        </w:rPr>
        <w:t>pt</w:t>
      </w:r>
      <w:proofErr w:type="spellEnd"/>
      <w:r w:rsidRPr="00101FEB">
        <w:rPr>
          <w:b/>
          <w:lang w:val="ru-RU"/>
        </w:rPr>
        <w:t xml:space="preserve">, </w:t>
      </w:r>
      <w:r w:rsidRPr="00101FEB">
        <w:rPr>
          <w:b/>
        </w:rPr>
        <w:t>Bold</w:t>
      </w:r>
      <w:r w:rsidRPr="00101FEB">
        <w:rPr>
          <w:b/>
          <w:lang w:val="ru-RU"/>
        </w:rPr>
        <w:t xml:space="preserve"> </w:t>
      </w:r>
      <w:r w:rsidRPr="00101FEB">
        <w:rPr>
          <w:b/>
        </w:rPr>
        <w:t>Italic</w:t>
      </w:r>
      <w:r w:rsidRPr="00101FEB">
        <w:rPr>
          <w:b/>
          <w:lang w:val="ru-RU"/>
        </w:rPr>
        <w:t>(</w:t>
      </w:r>
      <w:r w:rsidRPr="00101FEB">
        <w:rPr>
          <w:b/>
          <w:lang w:val="bg-BG"/>
        </w:rPr>
        <w:t>Получер</w:t>
      </w:r>
      <w:r w:rsidRPr="00101FEB">
        <w:rPr>
          <w:b/>
          <w:lang w:val="ru-RU"/>
        </w:rPr>
        <w:t xml:space="preserve"> </w:t>
      </w:r>
      <w:r w:rsidRPr="00101FEB">
        <w:rPr>
          <w:b/>
          <w:lang w:val="bg-BG"/>
        </w:rPr>
        <w:t xml:space="preserve">Курсив), </w:t>
      </w:r>
      <w:r w:rsidRPr="00101FEB">
        <w:rPr>
          <w:b/>
        </w:rPr>
        <w:t>Small</w:t>
      </w:r>
      <w:r w:rsidRPr="00101FEB">
        <w:rPr>
          <w:b/>
          <w:lang w:val="ru-RU"/>
        </w:rPr>
        <w:t xml:space="preserve"> </w:t>
      </w:r>
      <w:r w:rsidRPr="00101FEB">
        <w:rPr>
          <w:b/>
        </w:rPr>
        <w:t>Caps</w:t>
      </w:r>
      <w:r w:rsidRPr="00101FEB">
        <w:rPr>
          <w:b/>
          <w:lang w:val="ru-RU"/>
        </w:rPr>
        <w:t xml:space="preserve"> (</w:t>
      </w:r>
      <w:r w:rsidRPr="00101FEB">
        <w:rPr>
          <w:b/>
          <w:lang w:val="bg-BG"/>
        </w:rPr>
        <w:t>Умалени главни)</w:t>
      </w:r>
    </w:p>
    <w:p w:rsidR="00372D63" w:rsidRPr="00101FEB" w:rsidRDefault="00372D63" w:rsidP="00101FEB">
      <w:pPr>
        <w:tabs>
          <w:tab w:val="left" w:pos="2160"/>
        </w:tabs>
        <w:ind w:left="2124" w:hanging="2124"/>
        <w:rPr>
          <w:b/>
          <w:lang w:val="bg-BG"/>
        </w:rPr>
      </w:pPr>
      <w:r w:rsidRPr="00101FEB">
        <w:rPr>
          <w:b/>
          <w:lang w:val="bg-BG"/>
        </w:rPr>
        <w:t>Ред 8</w:t>
      </w:r>
      <w:r w:rsidRPr="00101FEB">
        <w:rPr>
          <w:b/>
          <w:lang w:val="bg-BG"/>
        </w:rPr>
        <w:tab/>
      </w:r>
      <w:r w:rsidR="00101FEB" w:rsidRPr="00101FEB">
        <w:rPr>
          <w:b/>
          <w:lang w:val="bg-BG"/>
        </w:rPr>
        <w:t>км2 да стане км</w:t>
      </w:r>
      <w:r w:rsidR="00101FEB" w:rsidRPr="00101FEB">
        <w:rPr>
          <w:b/>
          <w:vertAlign w:val="superscript"/>
          <w:lang w:val="bg-BG"/>
        </w:rPr>
        <w:t xml:space="preserve">2 </w:t>
      </w:r>
    </w:p>
    <w:p w:rsidR="008F1AE7" w:rsidRDefault="00101FEB" w:rsidP="004B660D">
      <w:pPr>
        <w:ind w:left="2124"/>
        <w:rPr>
          <w:i/>
          <w:sz w:val="22"/>
          <w:szCs w:val="22"/>
        </w:rPr>
      </w:pPr>
      <w:r w:rsidRPr="00101FEB">
        <w:rPr>
          <w:i/>
          <w:sz w:val="22"/>
          <w:szCs w:val="22"/>
          <w:lang w:val="bg-BG"/>
        </w:rPr>
        <w:t xml:space="preserve">Маркирайте </w:t>
      </w:r>
      <w:r>
        <w:rPr>
          <w:i/>
          <w:sz w:val="22"/>
          <w:szCs w:val="22"/>
          <w:lang w:val="bg-BG"/>
        </w:rPr>
        <w:t>“2”</w:t>
      </w:r>
      <w:r w:rsidRPr="00101FEB">
        <w:rPr>
          <w:i/>
          <w:sz w:val="22"/>
          <w:szCs w:val="22"/>
          <w:lang w:val="bg-BG"/>
        </w:rPr>
        <w:t xml:space="preserve">, </w:t>
      </w:r>
      <w:r w:rsidR="008F1AE7">
        <w:rPr>
          <w:i/>
          <w:sz w:val="22"/>
          <w:szCs w:val="22"/>
        </w:rPr>
        <w:t>Home</w:t>
      </w:r>
      <w:r w:rsidRPr="00101FEB">
        <w:rPr>
          <w:i/>
          <w:sz w:val="22"/>
          <w:szCs w:val="22"/>
        </w:rPr>
        <w:sym w:font="Wingdings" w:char="F0E0"/>
      </w:r>
      <w:r w:rsidR="004634D5">
        <w:rPr>
          <w:noProof/>
        </w:rPr>
        <w:drawing>
          <wp:inline distT="0" distB="0" distL="0" distR="0">
            <wp:extent cx="213360" cy="182880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63" w:rsidRPr="004B660D" w:rsidRDefault="004B660D" w:rsidP="00025E66">
      <w:pPr>
        <w:rPr>
          <w:b/>
          <w:lang w:val="bg-BG"/>
        </w:rPr>
      </w:pPr>
      <w:r w:rsidRPr="004B660D">
        <w:rPr>
          <w:b/>
          <w:lang w:val="bg-BG"/>
        </w:rPr>
        <w:t>В целия текст променете стила на думите, които означават имена по ваш вкус.</w:t>
      </w:r>
    </w:p>
    <w:p w:rsidR="004B660D" w:rsidRDefault="004B660D" w:rsidP="00025E66">
      <w:pPr>
        <w:rPr>
          <w:lang w:val="bg-BG"/>
        </w:rPr>
      </w:pPr>
    </w:p>
    <w:p w:rsidR="009C0AFD" w:rsidRDefault="004B660D" w:rsidP="009C0AFD">
      <w:pPr>
        <w:jc w:val="right"/>
        <w:rPr>
          <w:b/>
          <w:i/>
          <w:lang w:val="bg-BG"/>
        </w:rPr>
      </w:pPr>
      <w:r w:rsidRPr="00A12357">
        <w:rPr>
          <w:b/>
          <w:i/>
          <w:lang w:val="bg-BG"/>
        </w:rPr>
        <w:t>Ето приблизителен вид на текста след форматирането му:</w:t>
      </w:r>
    </w:p>
    <w:p w:rsidR="00A12357" w:rsidRDefault="008B13AF" w:rsidP="008B13AF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820A2A9" wp14:editId="670CF553">
            <wp:simplePos x="0" y="0"/>
            <wp:positionH relativeFrom="column">
              <wp:posOffset>728345</wp:posOffset>
            </wp:positionH>
            <wp:positionV relativeFrom="paragraph">
              <wp:posOffset>144145</wp:posOffset>
            </wp:positionV>
            <wp:extent cx="3943350" cy="1819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C2" w:rsidRPr="00A12357">
        <w:rPr>
          <w:b/>
          <w:i/>
          <w:lang w:val="bg-BG"/>
        </w:rPr>
        <w:br/>
      </w:r>
    </w:p>
    <w:p w:rsidR="008B13AF" w:rsidRPr="008B13AF" w:rsidRDefault="008B13AF" w:rsidP="008B13AF">
      <w:pPr>
        <w:jc w:val="right"/>
        <w:rPr>
          <w:sz w:val="18"/>
          <w:szCs w:val="18"/>
        </w:rPr>
      </w:pPr>
    </w:p>
    <w:p w:rsidR="00F631D1" w:rsidRDefault="00F631D1" w:rsidP="00F631D1">
      <w:pPr>
        <w:rPr>
          <w:sz w:val="32"/>
          <w:szCs w:val="32"/>
        </w:rPr>
      </w:pPr>
    </w:p>
    <w:p w:rsidR="008F1AE7" w:rsidRPr="008F1AE7" w:rsidRDefault="008F1AE7" w:rsidP="00F631D1">
      <w:pPr>
        <w:rPr>
          <w:sz w:val="32"/>
          <w:szCs w:val="32"/>
        </w:rPr>
        <w:sectPr w:rsidR="008F1AE7" w:rsidRPr="008F1AE7" w:rsidSect="00F631D1">
          <w:type w:val="continuous"/>
          <w:pgSz w:w="11906" w:h="16838" w:code="9"/>
          <w:pgMar w:top="1418" w:right="2546" w:bottom="1418" w:left="1418" w:header="709" w:footer="709" w:gutter="0"/>
          <w:cols w:space="720"/>
          <w:docGrid w:linePitch="360"/>
        </w:sectPr>
      </w:pPr>
    </w:p>
    <w:p w:rsidR="00426663" w:rsidRDefault="00426663" w:rsidP="00025E66">
      <w:pPr>
        <w:rPr>
          <w:lang w:val="ru-RU"/>
        </w:rPr>
      </w:pPr>
    </w:p>
    <w:p w:rsidR="00801789" w:rsidRDefault="00801789" w:rsidP="00025E66">
      <w:pPr>
        <w:rPr>
          <w:lang w:val="ru-RU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B13AF" w:rsidRDefault="008B13AF" w:rsidP="00801789">
      <w:pPr>
        <w:ind w:left="-902"/>
        <w:rPr>
          <w:sz w:val="32"/>
          <w:szCs w:val="32"/>
        </w:rPr>
      </w:pPr>
    </w:p>
    <w:p w:rsidR="00801789" w:rsidRPr="008B13AF" w:rsidRDefault="00801789" w:rsidP="008B13AF">
      <w:pPr>
        <w:ind w:left="-902"/>
        <w:rPr>
          <w:sz w:val="32"/>
          <w:szCs w:val="32"/>
        </w:rPr>
        <w:sectPr w:rsidR="00801789" w:rsidRPr="008B13AF" w:rsidSect="00245C5B">
          <w:type w:val="continuous"/>
          <w:pgSz w:w="11906" w:h="16838" w:code="9"/>
          <w:pgMar w:top="1418" w:right="2546" w:bottom="1418" w:left="1418" w:header="709" w:footer="709" w:gutter="0"/>
          <w:cols w:space="720"/>
          <w:docGrid w:linePitch="360"/>
        </w:sectPr>
      </w:pPr>
      <w:r w:rsidRPr="00245C5B">
        <w:rPr>
          <w:sz w:val="32"/>
          <w:szCs w:val="32"/>
          <w:lang w:val="ru-RU"/>
        </w:rPr>
        <w:lastRenderedPageBreak/>
        <w:t>2</w:t>
      </w:r>
      <w:r w:rsidRPr="005161F1">
        <w:rPr>
          <w:sz w:val="32"/>
          <w:szCs w:val="32"/>
          <w:lang w:val="bg-BG"/>
        </w:rPr>
        <w:sym w:font="Wingdings 2" w:char="F041"/>
      </w:r>
      <w:r w:rsidR="008B13AF">
        <w:rPr>
          <w:sz w:val="32"/>
          <w:szCs w:val="32"/>
        </w:rPr>
        <w:tab/>
      </w:r>
      <w:r w:rsidRPr="00F631D1">
        <w:rPr>
          <w:b/>
          <w:smallCaps/>
          <w:color w:val="0000FF"/>
          <w:sz w:val="32"/>
          <w:szCs w:val="32"/>
          <w:lang w:val="bg-BG"/>
        </w:rPr>
        <w:t>Форматиране на абзац</w:t>
      </w:r>
    </w:p>
    <w:p w:rsidR="00801789" w:rsidRPr="009C0AFD" w:rsidRDefault="00801789" w:rsidP="00801789">
      <w:pPr>
        <w:spacing w:before="240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 xml:space="preserve">Върху така получения текст от </w:t>
      </w:r>
      <w:r>
        <w:rPr>
          <w:sz w:val="32"/>
          <w:szCs w:val="32"/>
          <w:lang w:val="ru-RU"/>
        </w:rPr>
        <w:t>1</w:t>
      </w:r>
      <w:r w:rsidRPr="005161F1">
        <w:rPr>
          <w:sz w:val="32"/>
          <w:szCs w:val="32"/>
          <w:lang w:val="bg-BG"/>
        </w:rPr>
        <w:sym w:font="Wingdings 2" w:char="F041"/>
      </w:r>
      <w:r>
        <w:rPr>
          <w:sz w:val="32"/>
          <w:szCs w:val="32"/>
          <w:lang w:val="bg-BG"/>
        </w:rPr>
        <w:t xml:space="preserve"> </w:t>
      </w:r>
      <w:r>
        <w:rPr>
          <w:sz w:val="28"/>
          <w:szCs w:val="28"/>
          <w:lang w:val="bg-BG"/>
        </w:rPr>
        <w:t>ф</w:t>
      </w:r>
      <w:proofErr w:type="spellStart"/>
      <w:r w:rsidRPr="00426663">
        <w:rPr>
          <w:sz w:val="28"/>
          <w:szCs w:val="28"/>
          <w:lang w:val="ru-RU"/>
        </w:rPr>
        <w:t>орматирайте</w:t>
      </w:r>
      <w:proofErr w:type="spellEnd"/>
      <w:r w:rsidRPr="0042666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абзаците</w:t>
      </w:r>
      <w:proofErr w:type="spellEnd"/>
      <w:r>
        <w:rPr>
          <w:sz w:val="28"/>
          <w:szCs w:val="28"/>
          <w:lang w:val="ru-RU"/>
        </w:rPr>
        <w:t xml:space="preserve"> </w:t>
      </w:r>
      <w:r w:rsidRPr="00426663">
        <w:rPr>
          <w:sz w:val="28"/>
          <w:szCs w:val="28"/>
          <w:lang w:val="ru-RU"/>
        </w:rPr>
        <w:t xml:space="preserve">по </w:t>
      </w:r>
      <w:proofErr w:type="spellStart"/>
      <w:r w:rsidRPr="00426663">
        <w:rPr>
          <w:sz w:val="28"/>
          <w:szCs w:val="28"/>
          <w:lang w:val="ru-RU"/>
        </w:rPr>
        <w:t>следния</w:t>
      </w:r>
      <w:proofErr w:type="spellEnd"/>
      <w:r w:rsidRPr="00426663">
        <w:rPr>
          <w:sz w:val="28"/>
          <w:szCs w:val="28"/>
          <w:lang w:val="ru-RU"/>
        </w:rPr>
        <w:t xml:space="preserve"> начин:</w:t>
      </w:r>
      <w:r>
        <w:rPr>
          <w:sz w:val="28"/>
          <w:szCs w:val="28"/>
          <w:lang w:val="ru-RU"/>
        </w:rPr>
        <w:t xml:space="preserve"> </w:t>
      </w:r>
      <w:r w:rsidRPr="009C0AFD">
        <w:rPr>
          <w:i/>
          <w:lang w:val="ru-RU"/>
        </w:rPr>
        <w:t>(</w:t>
      </w:r>
      <w:proofErr w:type="spellStart"/>
      <w:r w:rsidRPr="009C0AFD">
        <w:rPr>
          <w:i/>
          <w:lang w:val="ru-RU"/>
        </w:rPr>
        <w:t>Номерата</w:t>
      </w:r>
      <w:proofErr w:type="spellEnd"/>
      <w:r w:rsidRPr="009C0AFD">
        <w:rPr>
          <w:i/>
          <w:lang w:val="ru-RU"/>
        </w:rPr>
        <w:t xml:space="preserve"> на </w:t>
      </w:r>
      <w:proofErr w:type="spellStart"/>
      <w:r w:rsidRPr="009C0AFD">
        <w:rPr>
          <w:i/>
          <w:lang w:val="ru-RU"/>
        </w:rPr>
        <w:t>редовете</w:t>
      </w:r>
      <w:proofErr w:type="spellEnd"/>
      <w:r w:rsidRPr="009C0AFD">
        <w:rPr>
          <w:i/>
          <w:lang w:val="ru-RU"/>
        </w:rPr>
        <w:t xml:space="preserve"> </w:t>
      </w:r>
      <w:proofErr w:type="spellStart"/>
      <w:r w:rsidRPr="009C0AFD">
        <w:rPr>
          <w:i/>
          <w:lang w:val="ru-RU"/>
        </w:rPr>
        <w:t>гледайте</w:t>
      </w:r>
      <w:proofErr w:type="spellEnd"/>
      <w:r w:rsidRPr="009C0AFD">
        <w:rPr>
          <w:i/>
          <w:lang w:val="ru-RU"/>
        </w:rPr>
        <w:t xml:space="preserve"> от текста </w:t>
      </w:r>
      <w:proofErr w:type="spellStart"/>
      <w:r w:rsidRPr="009C0AFD">
        <w:rPr>
          <w:i/>
          <w:lang w:val="ru-RU"/>
        </w:rPr>
        <w:t>по-горе</w:t>
      </w:r>
      <w:proofErr w:type="spellEnd"/>
      <w:r w:rsidRPr="009C0AFD">
        <w:rPr>
          <w:i/>
          <w:lang w:val="ru-RU"/>
        </w:rPr>
        <w:t>.)</w:t>
      </w:r>
    </w:p>
    <w:p w:rsidR="00801789" w:rsidRDefault="00801789" w:rsidP="00801789">
      <w:pPr>
        <w:rPr>
          <w:b/>
          <w:lang w:val="ru-RU"/>
        </w:rPr>
      </w:pPr>
    </w:p>
    <w:p w:rsidR="00801789" w:rsidRDefault="00801789" w:rsidP="00801789">
      <w:pPr>
        <w:ind w:left="2124" w:hanging="2124"/>
        <w:rPr>
          <w:b/>
          <w:lang w:val="bg-BG"/>
        </w:rPr>
      </w:pPr>
      <w:r>
        <w:rPr>
          <w:b/>
          <w:lang w:val="bg-BG"/>
        </w:rPr>
        <w:t>Целият текст</w:t>
      </w:r>
      <w:r>
        <w:rPr>
          <w:b/>
          <w:lang w:val="bg-BG"/>
        </w:rPr>
        <w:tab/>
        <w:t>Подравнен двустранно</w:t>
      </w:r>
    </w:p>
    <w:p w:rsidR="00801789" w:rsidRPr="004634D5" w:rsidRDefault="00801789" w:rsidP="00801789">
      <w:pPr>
        <w:tabs>
          <w:tab w:val="left" w:pos="2160"/>
        </w:tabs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01FEB">
        <w:rPr>
          <w:b/>
          <w:lang w:val="bg-BG"/>
        </w:rPr>
        <w:t>Ред 1</w:t>
      </w:r>
      <w:r w:rsidRPr="00101FEB">
        <w:rPr>
          <w:b/>
          <w:lang w:val="bg-BG"/>
        </w:rPr>
        <w:tab/>
      </w:r>
      <w:r>
        <w:rPr>
          <w:b/>
          <w:lang w:val="bg-BG"/>
        </w:rPr>
        <w:t>Центриран, разстояние след абзаца 6</w:t>
      </w:r>
      <w:proofErr w:type="spellStart"/>
      <w:r>
        <w:rPr>
          <w:b/>
        </w:rPr>
        <w:t>pt</w:t>
      </w:r>
      <w:proofErr w:type="spellEnd"/>
    </w:p>
    <w:p w:rsidR="00801789" w:rsidRDefault="00801789" w:rsidP="00801789">
      <w:pPr>
        <w:ind w:left="2124" w:hanging="2124"/>
        <w:rPr>
          <w:b/>
          <w:lang w:val="bg-BG"/>
        </w:rPr>
      </w:pPr>
      <w:r>
        <w:rPr>
          <w:b/>
          <w:lang w:val="bg-BG"/>
        </w:rPr>
        <w:t>Абзац 2 (р</w:t>
      </w:r>
      <w:r w:rsidRPr="00101FEB">
        <w:rPr>
          <w:b/>
          <w:lang w:val="bg-BG"/>
        </w:rPr>
        <w:t xml:space="preserve">ед </w:t>
      </w:r>
      <w:r>
        <w:rPr>
          <w:b/>
          <w:lang w:val="bg-BG"/>
        </w:rPr>
        <w:t>2-3)</w:t>
      </w:r>
      <w:r>
        <w:rPr>
          <w:b/>
          <w:lang w:val="bg-BG"/>
        </w:rPr>
        <w:tab/>
        <w:t xml:space="preserve">Отстъп на първи ред 1,2 </w:t>
      </w:r>
      <w:r>
        <w:rPr>
          <w:b/>
        </w:rPr>
        <w:t>cm</w:t>
      </w:r>
      <w:r>
        <w:rPr>
          <w:b/>
          <w:lang w:val="bg-BG"/>
        </w:rPr>
        <w:t xml:space="preserve">; </w:t>
      </w:r>
      <w:r>
        <w:rPr>
          <w:b/>
          <w:lang w:val="bg-BG"/>
        </w:rPr>
        <w:br/>
        <w:t>Разстояние преди абзаца 3</w:t>
      </w:r>
      <w:r w:rsidRPr="00426663">
        <w:rPr>
          <w:b/>
          <w:lang w:val="ru-RU"/>
        </w:rPr>
        <w:t xml:space="preserve"> </w:t>
      </w:r>
      <w:proofErr w:type="spellStart"/>
      <w:r>
        <w:rPr>
          <w:b/>
        </w:rPr>
        <w:t>pt</w:t>
      </w:r>
      <w:proofErr w:type="spellEnd"/>
      <w:r>
        <w:rPr>
          <w:b/>
          <w:lang w:val="bg-BG"/>
        </w:rPr>
        <w:t xml:space="preserve">, след абзаца  6 </w:t>
      </w:r>
      <w:proofErr w:type="spellStart"/>
      <w:r>
        <w:rPr>
          <w:b/>
        </w:rPr>
        <w:t>pt</w:t>
      </w:r>
      <w:proofErr w:type="spellEnd"/>
    </w:p>
    <w:p w:rsidR="00801789" w:rsidRPr="004634D5" w:rsidRDefault="00801789" w:rsidP="00801789">
      <w:pPr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lang w:val="bg-BG"/>
        </w:rPr>
        <w:t>Абзац 3 (р</w:t>
      </w:r>
      <w:r w:rsidRPr="00101FEB">
        <w:rPr>
          <w:b/>
          <w:lang w:val="bg-BG"/>
        </w:rPr>
        <w:t xml:space="preserve">ед </w:t>
      </w:r>
      <w:r>
        <w:rPr>
          <w:b/>
          <w:lang w:val="bg-BG"/>
        </w:rPr>
        <w:t>4-6)</w:t>
      </w:r>
      <w:r>
        <w:rPr>
          <w:b/>
          <w:lang w:val="bg-BG"/>
        </w:rPr>
        <w:tab/>
        <w:t xml:space="preserve">Дясно подравнен; </w:t>
      </w:r>
      <w:r>
        <w:rPr>
          <w:b/>
          <w:lang w:val="bg-BG"/>
        </w:rPr>
        <w:br/>
        <w:t>Ляв отстъп на целия абзац 1,25</w:t>
      </w:r>
      <w:r w:rsidRPr="00013CDF">
        <w:rPr>
          <w:b/>
          <w:lang w:val="ru-RU"/>
        </w:rPr>
        <w:t xml:space="preserve"> </w:t>
      </w:r>
      <w:r>
        <w:rPr>
          <w:b/>
        </w:rPr>
        <w:t>cm</w:t>
      </w:r>
      <w:r>
        <w:rPr>
          <w:b/>
          <w:lang w:val="bg-BG"/>
        </w:rPr>
        <w:t xml:space="preserve">; </w:t>
      </w:r>
      <w:r>
        <w:rPr>
          <w:b/>
          <w:lang w:val="bg-BG"/>
        </w:rPr>
        <w:br/>
        <w:t>Десен отстъп 2</w:t>
      </w:r>
      <w:r w:rsidRPr="00381BD7">
        <w:rPr>
          <w:b/>
          <w:lang w:val="ru-RU"/>
        </w:rPr>
        <w:t xml:space="preserve"> </w:t>
      </w:r>
      <w:r>
        <w:rPr>
          <w:b/>
        </w:rPr>
        <w:t>cm</w:t>
      </w:r>
      <w:r>
        <w:rPr>
          <w:b/>
          <w:lang w:val="bg-BG"/>
        </w:rPr>
        <w:t xml:space="preserve"> Висящ отстъп на първи ред 3,25</w:t>
      </w:r>
      <w:r w:rsidRPr="00013CDF">
        <w:rPr>
          <w:b/>
          <w:lang w:val="ru-RU"/>
        </w:rPr>
        <w:t xml:space="preserve"> </w:t>
      </w:r>
      <w:r>
        <w:rPr>
          <w:b/>
        </w:rPr>
        <w:t>cm</w:t>
      </w:r>
    </w:p>
    <w:p w:rsidR="00801789" w:rsidRPr="004634D5" w:rsidRDefault="00801789" w:rsidP="00801789">
      <w:pPr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lang w:val="bg-BG"/>
        </w:rPr>
        <w:t>Абзац 4 (ред 7)</w:t>
      </w:r>
      <w:r>
        <w:rPr>
          <w:b/>
          <w:lang w:val="bg-BG"/>
        </w:rPr>
        <w:tab/>
        <w:t xml:space="preserve">Отстъп на първи ред 1,25 </w:t>
      </w:r>
      <w:r>
        <w:rPr>
          <w:b/>
        </w:rPr>
        <w:t>cm</w:t>
      </w:r>
      <w:r>
        <w:rPr>
          <w:b/>
          <w:lang w:val="bg-BG"/>
        </w:rPr>
        <w:t>;</w:t>
      </w:r>
      <w:r>
        <w:rPr>
          <w:b/>
          <w:lang w:val="bg-BG"/>
        </w:rPr>
        <w:br/>
        <w:t>Разстояние преди абзаца 12</w:t>
      </w:r>
      <w:r w:rsidRPr="00381BD7">
        <w:rPr>
          <w:b/>
          <w:lang w:val="ru-RU"/>
        </w:rPr>
        <w:t xml:space="preserve"> </w:t>
      </w:r>
      <w:proofErr w:type="spellStart"/>
      <w:r>
        <w:rPr>
          <w:b/>
        </w:rPr>
        <w:t>pt</w:t>
      </w:r>
      <w:proofErr w:type="spellEnd"/>
      <w:r>
        <w:rPr>
          <w:b/>
          <w:lang w:val="bg-BG"/>
        </w:rPr>
        <w:t>.</w:t>
      </w:r>
    </w:p>
    <w:p w:rsidR="00801789" w:rsidRDefault="00801789" w:rsidP="00801789">
      <w:pPr>
        <w:ind w:left="2124" w:hanging="2124"/>
        <w:rPr>
          <w:b/>
          <w:lang w:val="bg-BG"/>
        </w:rPr>
      </w:pPr>
      <w:r>
        <w:rPr>
          <w:b/>
          <w:lang w:val="bg-BG"/>
        </w:rPr>
        <w:t>Абзац 5 (ред 8-11)</w:t>
      </w:r>
      <w:r>
        <w:rPr>
          <w:b/>
          <w:lang w:val="bg-BG"/>
        </w:rPr>
        <w:tab/>
        <w:t xml:space="preserve">Висящ отстъп на първи ред 1,9 </w:t>
      </w:r>
      <w:r>
        <w:rPr>
          <w:b/>
        </w:rPr>
        <w:t>cm</w:t>
      </w:r>
      <w:r>
        <w:rPr>
          <w:b/>
          <w:lang w:val="bg-BG"/>
        </w:rPr>
        <w:t>;</w:t>
      </w:r>
      <w:r>
        <w:rPr>
          <w:b/>
          <w:lang w:val="bg-BG"/>
        </w:rPr>
        <w:br/>
        <w:t>Разстояние преди абзаца 6</w:t>
      </w:r>
      <w:r w:rsidRPr="00F511FA">
        <w:rPr>
          <w:b/>
          <w:lang w:val="ru-RU"/>
        </w:rPr>
        <w:t xml:space="preserve"> </w:t>
      </w:r>
      <w:proofErr w:type="spellStart"/>
      <w:r>
        <w:rPr>
          <w:b/>
        </w:rPr>
        <w:t>pt</w:t>
      </w:r>
      <w:proofErr w:type="spellEnd"/>
      <w:r>
        <w:rPr>
          <w:b/>
          <w:lang w:val="bg-BG"/>
        </w:rPr>
        <w:t>;</w:t>
      </w:r>
      <w:r>
        <w:rPr>
          <w:b/>
          <w:lang w:val="bg-BG"/>
        </w:rPr>
        <w:br/>
        <w:t>Разстояние между редовете 1,2.</w:t>
      </w:r>
    </w:p>
    <w:p w:rsidR="00801789" w:rsidRDefault="00801789" w:rsidP="00801789">
      <w:pPr>
        <w:ind w:left="2124" w:hanging="2124"/>
        <w:rPr>
          <w:lang w:val="bg-BG"/>
        </w:rPr>
      </w:pPr>
    </w:p>
    <w:p w:rsidR="00A9223A" w:rsidRDefault="00801789" w:rsidP="00801789">
      <w:pPr>
        <w:tabs>
          <w:tab w:val="left" w:pos="5040"/>
        </w:tabs>
        <w:spacing w:after="120"/>
        <w:rPr>
          <w:b/>
          <w:i/>
          <w:smallCaps/>
          <w:color w:val="0000FF"/>
        </w:rPr>
      </w:pPr>
      <w:r w:rsidRPr="009C0AFD">
        <w:rPr>
          <w:i/>
          <w:lang w:val="bg-BG"/>
        </w:rPr>
        <w:t xml:space="preserve">Всички характеристики настройваме от </w:t>
      </w:r>
      <w:r w:rsidR="008F1AE7">
        <w:rPr>
          <w:i/>
          <w:lang w:val="bg-BG"/>
        </w:rPr>
        <w:t>секция</w:t>
      </w:r>
      <w:r w:rsidRPr="009C0AFD">
        <w:rPr>
          <w:i/>
          <w:lang w:val="ru-RU"/>
        </w:rPr>
        <w:br/>
      </w:r>
      <w:r w:rsidR="00A9223A">
        <w:rPr>
          <w:b/>
          <w:i/>
          <w:smallCaps/>
          <w:color w:val="0000FF"/>
        </w:rPr>
        <w:t>Home</w:t>
      </w:r>
      <w:r w:rsidRPr="005E29F6">
        <w:rPr>
          <w:b/>
          <w:i/>
          <w:smallCaps/>
          <w:color w:val="0000FF"/>
        </w:rPr>
        <w:sym w:font="Wingdings" w:char="00E0"/>
      </w:r>
      <w:r w:rsidRPr="005E29F6">
        <w:rPr>
          <w:b/>
          <w:i/>
          <w:smallCaps/>
          <w:color w:val="0000FF"/>
        </w:rPr>
        <w:t>Paragraph</w:t>
      </w:r>
      <w:r w:rsidRPr="005E29F6">
        <w:rPr>
          <w:b/>
          <w:i/>
          <w:smallCaps/>
          <w:color w:val="0000FF"/>
          <w:lang w:val="bg-BG"/>
        </w:rPr>
        <w:t xml:space="preserve"> </w:t>
      </w:r>
      <w:r w:rsidRPr="005E29F6">
        <w:rPr>
          <w:b/>
          <w:i/>
          <w:smallCaps/>
          <w:color w:val="0000FF"/>
          <w:lang w:val="ru-RU"/>
        </w:rPr>
        <w:t xml:space="preserve"> </w:t>
      </w:r>
      <w:r w:rsidR="004634D5">
        <w:rPr>
          <w:noProof/>
        </w:rPr>
        <w:drawing>
          <wp:inline distT="0" distB="0" distL="0" distR="0">
            <wp:extent cx="152400" cy="1752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89" w:rsidRPr="00CB19FA" w:rsidRDefault="00801789" w:rsidP="00801789">
      <w:pPr>
        <w:tabs>
          <w:tab w:val="left" w:pos="5040"/>
        </w:tabs>
        <w:spacing w:after="120"/>
        <w:rPr>
          <w:lang w:val="bg-BG"/>
        </w:rPr>
      </w:pPr>
      <w:r w:rsidRPr="009C0AFD">
        <w:rPr>
          <w:i/>
          <w:lang w:val="bg-BG"/>
        </w:rPr>
        <w:t xml:space="preserve">В полетата, в които </w:t>
      </w:r>
      <w:r w:rsidRPr="009C0AFD">
        <w:rPr>
          <w:i/>
        </w:rPr>
        <w:t>Word</w:t>
      </w:r>
      <w:r w:rsidRPr="009C0AFD">
        <w:rPr>
          <w:i/>
          <w:lang w:val="ru-RU"/>
        </w:rPr>
        <w:t xml:space="preserve"> </w:t>
      </w:r>
      <w:r w:rsidRPr="009C0AFD">
        <w:rPr>
          <w:i/>
          <w:lang w:val="bg-BG"/>
        </w:rPr>
        <w:t>не ви предлага стойностите, които искате да зададете, си ги изписвате сами (напр. 1,25</w:t>
      </w:r>
      <w:r w:rsidRPr="009C0AFD">
        <w:rPr>
          <w:b/>
          <w:i/>
          <w:lang w:val="ru-RU"/>
        </w:rPr>
        <w:t xml:space="preserve"> </w:t>
      </w:r>
      <w:r w:rsidRPr="009C0AFD">
        <w:rPr>
          <w:i/>
        </w:rPr>
        <w:t>cm</w:t>
      </w:r>
      <w:r w:rsidRPr="009C0AFD">
        <w:rPr>
          <w:i/>
          <w:lang w:val="bg-BG"/>
        </w:rPr>
        <w:t>).</w:t>
      </w:r>
      <w:r>
        <w:rPr>
          <w:lang w:val="bg-BG"/>
        </w:rPr>
        <w:t xml:space="preserve"> </w:t>
      </w:r>
      <w:r w:rsidR="004634D5">
        <w:rPr>
          <w:noProof/>
        </w:rPr>
        <w:drawing>
          <wp:inline distT="0" distB="0" distL="0" distR="0">
            <wp:extent cx="1638300" cy="236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89" w:rsidRPr="004634D5" w:rsidRDefault="00801789" w:rsidP="00801789">
      <w:pPr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01789" w:rsidRPr="004634D5" w:rsidRDefault="008B13AF" w:rsidP="00801789">
      <w:pPr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93C6DD" wp14:editId="3440C4DB">
            <wp:simplePos x="0" y="0"/>
            <wp:positionH relativeFrom="column">
              <wp:posOffset>775970</wp:posOffset>
            </wp:positionH>
            <wp:positionV relativeFrom="paragraph">
              <wp:posOffset>109855</wp:posOffset>
            </wp:positionV>
            <wp:extent cx="3943350" cy="2362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1789" w:rsidRPr="00F631D1" w:rsidRDefault="00801789" w:rsidP="00801789">
      <w:pPr>
        <w:ind w:left="-900"/>
        <w:rPr>
          <w:sz w:val="32"/>
          <w:szCs w:val="32"/>
          <w:lang w:val="ru-RU"/>
        </w:rPr>
        <w:sectPr w:rsidR="00801789" w:rsidRPr="00F631D1" w:rsidSect="00F631D1">
          <w:type w:val="continuous"/>
          <w:pgSz w:w="11906" w:h="16838" w:code="9"/>
          <w:pgMar w:top="1418" w:right="2546" w:bottom="1418" w:left="1418" w:header="709" w:footer="709" w:gutter="0"/>
          <w:cols w:space="720"/>
          <w:docGrid w:linePitch="360"/>
        </w:sectPr>
      </w:pPr>
    </w:p>
    <w:p w:rsidR="00801789" w:rsidRPr="00426663" w:rsidRDefault="00801789" w:rsidP="00801789">
      <w:pPr>
        <w:rPr>
          <w:lang w:val="ru-RU"/>
        </w:rPr>
      </w:pPr>
    </w:p>
    <w:p w:rsidR="00801789" w:rsidRPr="00426663" w:rsidRDefault="00801789" w:rsidP="00025E66">
      <w:pPr>
        <w:rPr>
          <w:lang w:val="ru-RU"/>
        </w:rPr>
      </w:pPr>
    </w:p>
    <w:sectPr w:rsidR="00801789" w:rsidRPr="00426663" w:rsidSect="00013CDF">
      <w:type w:val="continuous"/>
      <w:pgSz w:w="11906" w:h="16838" w:code="9"/>
      <w:pgMar w:top="1418" w:right="2546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3"/>
    <w:rsid w:val="00013CDF"/>
    <w:rsid w:val="00025E66"/>
    <w:rsid w:val="00031556"/>
    <w:rsid w:val="000C6416"/>
    <w:rsid w:val="00101FEB"/>
    <w:rsid w:val="0017249D"/>
    <w:rsid w:val="001A2A7C"/>
    <w:rsid w:val="00245C5B"/>
    <w:rsid w:val="00326335"/>
    <w:rsid w:val="00372D63"/>
    <w:rsid w:val="00381BD7"/>
    <w:rsid w:val="00426663"/>
    <w:rsid w:val="004634D5"/>
    <w:rsid w:val="00485B20"/>
    <w:rsid w:val="004B660D"/>
    <w:rsid w:val="005E29F6"/>
    <w:rsid w:val="006A28C2"/>
    <w:rsid w:val="00801789"/>
    <w:rsid w:val="00834CD6"/>
    <w:rsid w:val="008B13AF"/>
    <w:rsid w:val="008F1AE7"/>
    <w:rsid w:val="009C0AFD"/>
    <w:rsid w:val="00A12357"/>
    <w:rsid w:val="00A9223A"/>
    <w:rsid w:val="00C729CA"/>
    <w:rsid w:val="00CB19FA"/>
    <w:rsid w:val="00EC3F53"/>
    <w:rsid w:val="00F511FA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25E66"/>
  </w:style>
  <w:style w:type="paragraph" w:styleId="BalloonText">
    <w:name w:val="Balloon Text"/>
    <w:basedOn w:val="Normal"/>
    <w:link w:val="BalloonTextChar"/>
    <w:uiPriority w:val="99"/>
    <w:semiHidden/>
    <w:unhideWhenUsed/>
    <w:rsid w:val="000C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25E66"/>
  </w:style>
  <w:style w:type="paragraph" w:styleId="BalloonText">
    <w:name w:val="Balloon Text"/>
    <w:basedOn w:val="Normal"/>
    <w:link w:val="BalloonTextChar"/>
    <w:uiPriority w:val="99"/>
    <w:semiHidden/>
    <w:unhideWhenUsed/>
    <w:rsid w:val="000C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България</vt:lpstr>
    </vt:vector>
  </TitlesOfParts>
  <Company>Unknown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България</dc:title>
  <dc:creator>DessiD</dc:creator>
  <cp:lastModifiedBy>Nadia</cp:lastModifiedBy>
  <cp:revision>3</cp:revision>
  <dcterms:created xsi:type="dcterms:W3CDTF">2018-09-12T09:03:00Z</dcterms:created>
  <dcterms:modified xsi:type="dcterms:W3CDTF">2018-09-12T09:09:00Z</dcterms:modified>
</cp:coreProperties>
</file>